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E1F86" w14:textId="77777777" w:rsidR="00B8193A" w:rsidRDefault="00B8193A" w:rsidP="00B8193A">
      <w:pPr>
        <w:spacing w:after="0" w:line="240" w:lineRule="auto"/>
        <w:jc w:val="center"/>
        <w:rPr>
          <w:b/>
          <w:sz w:val="24"/>
          <w:szCs w:val="24"/>
        </w:rPr>
      </w:pPr>
      <w:r>
        <w:rPr>
          <w:noProof/>
        </w:rPr>
        <w:drawing>
          <wp:inline distT="0" distB="0" distL="0" distR="0" wp14:anchorId="41C6B332" wp14:editId="7ED556AF">
            <wp:extent cx="3767455" cy="859790"/>
            <wp:effectExtent l="0" t="0" r="444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7455" cy="859790"/>
                    </a:xfrm>
                    <a:prstGeom prst="rect">
                      <a:avLst/>
                    </a:prstGeom>
                    <a:noFill/>
                  </pic:spPr>
                </pic:pic>
              </a:graphicData>
            </a:graphic>
          </wp:inline>
        </w:drawing>
      </w:r>
    </w:p>
    <w:p w14:paraId="1F3C4454" w14:textId="77777777" w:rsidR="00B8193A" w:rsidRPr="0086595C" w:rsidRDefault="00B8193A" w:rsidP="00B8193A">
      <w:pPr>
        <w:spacing w:after="0" w:line="240" w:lineRule="auto"/>
        <w:jc w:val="center"/>
      </w:pPr>
    </w:p>
    <w:p w14:paraId="5756CA4D" w14:textId="2ECC6085" w:rsidR="00872294" w:rsidRPr="00233E23" w:rsidRDefault="00872294" w:rsidP="00872294">
      <w:pPr>
        <w:spacing w:after="0" w:line="240" w:lineRule="auto"/>
        <w:rPr>
          <w:rFonts w:asciiTheme="minorHAnsi" w:hAnsiTheme="minorHAnsi" w:cstheme="minorHAnsi"/>
          <w:sz w:val="20"/>
          <w:szCs w:val="20"/>
        </w:rPr>
      </w:pPr>
      <w:r w:rsidRPr="00233E23">
        <w:rPr>
          <w:rFonts w:asciiTheme="minorHAnsi" w:hAnsiTheme="minorHAnsi" w:cstheme="minorHAnsi"/>
          <w:b/>
          <w:sz w:val="20"/>
          <w:szCs w:val="20"/>
        </w:rPr>
        <w:t>JOB TITLE:</w:t>
      </w:r>
      <w:r w:rsidRPr="00233E23">
        <w:rPr>
          <w:rFonts w:asciiTheme="minorHAnsi" w:hAnsiTheme="minorHAnsi" w:cstheme="minorHAnsi"/>
          <w:sz w:val="20"/>
          <w:szCs w:val="20"/>
        </w:rPr>
        <w:t xml:space="preserve"> </w:t>
      </w:r>
      <w:r w:rsidRPr="00233E23">
        <w:rPr>
          <w:rFonts w:asciiTheme="minorHAnsi" w:hAnsiTheme="minorHAnsi" w:cstheme="minorHAnsi"/>
          <w:sz w:val="20"/>
          <w:szCs w:val="20"/>
        </w:rPr>
        <w:tab/>
      </w:r>
      <w:r w:rsidRPr="00233E23">
        <w:rPr>
          <w:rFonts w:asciiTheme="minorHAnsi" w:hAnsiTheme="minorHAnsi" w:cstheme="minorHAnsi"/>
          <w:sz w:val="20"/>
          <w:szCs w:val="20"/>
        </w:rPr>
        <w:tab/>
      </w:r>
      <w:r w:rsidR="00B63DF9">
        <w:rPr>
          <w:rFonts w:asciiTheme="minorHAnsi" w:hAnsiTheme="minorHAnsi" w:cstheme="minorHAnsi"/>
          <w:sz w:val="20"/>
          <w:szCs w:val="20"/>
        </w:rPr>
        <w:t xml:space="preserve">Perinatal </w:t>
      </w:r>
      <w:r w:rsidR="00B01E6D">
        <w:rPr>
          <w:rFonts w:asciiTheme="minorHAnsi" w:hAnsiTheme="minorHAnsi" w:cstheme="minorHAnsi"/>
          <w:sz w:val="20"/>
          <w:szCs w:val="20"/>
        </w:rPr>
        <w:t xml:space="preserve">Mental Health </w:t>
      </w:r>
      <w:r w:rsidR="00B71F7C">
        <w:rPr>
          <w:rFonts w:asciiTheme="minorHAnsi" w:hAnsiTheme="minorHAnsi" w:cstheme="minorHAnsi"/>
          <w:sz w:val="20"/>
          <w:szCs w:val="20"/>
        </w:rPr>
        <w:t>Therapist</w:t>
      </w:r>
    </w:p>
    <w:p w14:paraId="379BBD58" w14:textId="3A871435" w:rsidR="00872294" w:rsidRPr="00175C5C" w:rsidRDefault="00872294" w:rsidP="00872294">
      <w:pPr>
        <w:spacing w:after="0" w:line="240" w:lineRule="auto"/>
        <w:ind w:left="2160" w:hanging="2160"/>
        <w:rPr>
          <w:rFonts w:asciiTheme="minorHAnsi" w:hAnsiTheme="minorHAnsi" w:cstheme="minorHAnsi"/>
          <w:bCs/>
          <w:sz w:val="20"/>
          <w:szCs w:val="20"/>
        </w:rPr>
      </w:pPr>
      <w:r w:rsidRPr="00233E23">
        <w:rPr>
          <w:rFonts w:asciiTheme="minorHAnsi" w:hAnsiTheme="minorHAnsi" w:cstheme="minorHAnsi"/>
          <w:b/>
          <w:sz w:val="20"/>
          <w:szCs w:val="20"/>
        </w:rPr>
        <w:t>SUMMARY:</w:t>
      </w:r>
      <w:r w:rsidRPr="00233E23">
        <w:rPr>
          <w:rFonts w:asciiTheme="minorHAnsi" w:hAnsiTheme="minorHAnsi" w:cstheme="minorHAnsi"/>
          <w:b/>
          <w:sz w:val="20"/>
          <w:szCs w:val="20"/>
        </w:rPr>
        <w:tab/>
      </w:r>
      <w:r w:rsidR="00175C5C" w:rsidRPr="00175C5C">
        <w:rPr>
          <w:sz w:val="20"/>
          <w:szCs w:val="20"/>
        </w:rPr>
        <w:t xml:space="preserve">The Perinatal </w:t>
      </w:r>
      <w:r w:rsidR="00B01E6D">
        <w:rPr>
          <w:sz w:val="20"/>
          <w:szCs w:val="20"/>
        </w:rPr>
        <w:t xml:space="preserve">Mental Health </w:t>
      </w:r>
      <w:r w:rsidR="00175C5C" w:rsidRPr="00175C5C">
        <w:rPr>
          <w:sz w:val="20"/>
          <w:szCs w:val="20"/>
        </w:rPr>
        <w:t>Therapist will provide specialized therapeutic services to adolescents and young women navigating the emotional and psychological aspects of pregnancy, childbirth, and early parenthood.</w:t>
      </w:r>
    </w:p>
    <w:p w14:paraId="6CBBBCD9" w14:textId="5A6BED01" w:rsidR="00872294" w:rsidRPr="00233E23" w:rsidRDefault="00872294" w:rsidP="00872294">
      <w:pPr>
        <w:spacing w:after="0" w:line="240" w:lineRule="auto"/>
        <w:rPr>
          <w:rFonts w:asciiTheme="minorHAnsi" w:hAnsiTheme="minorHAnsi" w:cstheme="minorHAnsi"/>
          <w:sz w:val="20"/>
          <w:szCs w:val="20"/>
        </w:rPr>
      </w:pPr>
      <w:r w:rsidRPr="00233E23">
        <w:rPr>
          <w:rFonts w:asciiTheme="minorHAnsi" w:hAnsiTheme="minorHAnsi" w:cstheme="minorHAnsi"/>
          <w:b/>
          <w:sz w:val="20"/>
          <w:szCs w:val="20"/>
        </w:rPr>
        <w:t>REPORTS TO:</w:t>
      </w:r>
      <w:r w:rsidRPr="00233E23">
        <w:rPr>
          <w:rFonts w:asciiTheme="minorHAnsi" w:hAnsiTheme="minorHAnsi" w:cstheme="minorHAnsi"/>
          <w:b/>
          <w:sz w:val="20"/>
          <w:szCs w:val="20"/>
        </w:rPr>
        <w:tab/>
      </w:r>
      <w:r w:rsidRPr="00233E23">
        <w:rPr>
          <w:rFonts w:asciiTheme="minorHAnsi" w:hAnsiTheme="minorHAnsi" w:cstheme="minorHAnsi"/>
          <w:b/>
          <w:sz w:val="20"/>
          <w:szCs w:val="20"/>
        </w:rPr>
        <w:tab/>
      </w:r>
      <w:r w:rsidR="00687E2E">
        <w:rPr>
          <w:rFonts w:asciiTheme="minorHAnsi" w:hAnsiTheme="minorHAnsi" w:cstheme="minorHAnsi"/>
          <w:sz w:val="20"/>
          <w:szCs w:val="20"/>
        </w:rPr>
        <w:t>Social Work Supervisor</w:t>
      </w:r>
    </w:p>
    <w:p w14:paraId="68186CE3" w14:textId="645FDC77" w:rsidR="00872294" w:rsidRPr="00233E23" w:rsidRDefault="00872294" w:rsidP="00872294">
      <w:pPr>
        <w:spacing w:after="0" w:line="240" w:lineRule="auto"/>
        <w:rPr>
          <w:rFonts w:asciiTheme="minorHAnsi" w:hAnsiTheme="minorHAnsi" w:cstheme="minorHAnsi"/>
          <w:sz w:val="20"/>
          <w:szCs w:val="20"/>
        </w:rPr>
      </w:pPr>
    </w:p>
    <w:p w14:paraId="0C162E17" w14:textId="18762281" w:rsidR="00872294" w:rsidRPr="00233E23" w:rsidRDefault="00872294" w:rsidP="00872294">
      <w:pPr>
        <w:spacing w:after="0" w:line="240" w:lineRule="auto"/>
        <w:rPr>
          <w:rFonts w:asciiTheme="minorHAnsi" w:hAnsiTheme="minorHAnsi" w:cstheme="minorHAnsi"/>
          <w:sz w:val="20"/>
          <w:szCs w:val="20"/>
        </w:rPr>
      </w:pPr>
      <w:r w:rsidRPr="00233E23">
        <w:rPr>
          <w:rFonts w:asciiTheme="minorHAnsi" w:hAnsiTheme="minorHAnsi" w:cstheme="minorHAnsi"/>
          <w:b/>
          <w:sz w:val="20"/>
          <w:szCs w:val="20"/>
        </w:rPr>
        <w:t>STATUS:</w:t>
      </w:r>
      <w:r w:rsidRPr="00233E23">
        <w:rPr>
          <w:rFonts w:asciiTheme="minorHAnsi" w:hAnsiTheme="minorHAnsi" w:cstheme="minorHAnsi"/>
          <w:b/>
          <w:sz w:val="20"/>
          <w:szCs w:val="20"/>
        </w:rPr>
        <w:tab/>
      </w:r>
      <w:r w:rsidRPr="00233E23">
        <w:rPr>
          <w:rFonts w:asciiTheme="minorHAnsi" w:hAnsiTheme="minorHAnsi" w:cstheme="minorHAnsi"/>
          <w:b/>
          <w:sz w:val="20"/>
          <w:szCs w:val="20"/>
        </w:rPr>
        <w:tab/>
      </w:r>
      <w:r w:rsidRPr="00233E23">
        <w:rPr>
          <w:rFonts w:asciiTheme="minorHAnsi" w:hAnsiTheme="minorHAnsi" w:cstheme="minorHAnsi"/>
          <w:b/>
          <w:sz w:val="20"/>
          <w:szCs w:val="20"/>
        </w:rPr>
        <w:tab/>
      </w:r>
      <w:r w:rsidR="0099412D" w:rsidRPr="0099412D">
        <w:rPr>
          <w:rFonts w:asciiTheme="minorHAnsi" w:hAnsiTheme="minorHAnsi" w:cstheme="minorHAnsi"/>
          <w:bCs/>
          <w:sz w:val="20"/>
          <w:szCs w:val="20"/>
        </w:rPr>
        <w:t>Part</w:t>
      </w:r>
      <w:r w:rsidRPr="0099412D">
        <w:rPr>
          <w:rFonts w:asciiTheme="minorHAnsi" w:hAnsiTheme="minorHAnsi" w:cstheme="minorHAnsi"/>
          <w:bCs/>
          <w:sz w:val="20"/>
          <w:szCs w:val="20"/>
        </w:rPr>
        <w:t>-</w:t>
      </w:r>
      <w:r w:rsidRPr="0099412D">
        <w:rPr>
          <w:rFonts w:asciiTheme="minorHAnsi" w:hAnsiTheme="minorHAnsi" w:cstheme="minorHAnsi"/>
          <w:sz w:val="20"/>
          <w:szCs w:val="20"/>
        </w:rPr>
        <w:t xml:space="preserve">time, </w:t>
      </w:r>
      <w:r w:rsidR="006E2317" w:rsidRPr="0099412D">
        <w:rPr>
          <w:rFonts w:asciiTheme="minorHAnsi" w:hAnsiTheme="minorHAnsi" w:cstheme="minorHAnsi"/>
          <w:sz w:val="20"/>
          <w:szCs w:val="20"/>
        </w:rPr>
        <w:t>non</w:t>
      </w:r>
      <w:r w:rsidRPr="0099412D">
        <w:rPr>
          <w:rFonts w:asciiTheme="minorHAnsi" w:hAnsiTheme="minorHAnsi" w:cstheme="minorHAnsi"/>
          <w:sz w:val="20"/>
          <w:szCs w:val="20"/>
        </w:rPr>
        <w:t>exempt</w:t>
      </w:r>
    </w:p>
    <w:p w14:paraId="49F2D1DE" w14:textId="77777777" w:rsidR="00872294" w:rsidRPr="00233E23" w:rsidRDefault="00872294" w:rsidP="00872294">
      <w:pPr>
        <w:spacing w:after="0" w:line="240" w:lineRule="auto"/>
        <w:rPr>
          <w:rFonts w:asciiTheme="minorHAnsi" w:hAnsiTheme="minorHAnsi" w:cstheme="minorHAnsi"/>
          <w:sz w:val="20"/>
          <w:szCs w:val="20"/>
        </w:rPr>
      </w:pPr>
    </w:p>
    <w:p w14:paraId="142564A8" w14:textId="60497FE5" w:rsidR="00872294" w:rsidRPr="00233E23" w:rsidRDefault="00872294" w:rsidP="00872294">
      <w:pPr>
        <w:spacing w:after="0" w:line="240" w:lineRule="auto"/>
        <w:rPr>
          <w:rFonts w:asciiTheme="minorHAnsi" w:hAnsiTheme="minorHAnsi" w:cstheme="minorHAnsi"/>
          <w:sz w:val="20"/>
          <w:szCs w:val="20"/>
        </w:rPr>
      </w:pPr>
      <w:r w:rsidRPr="5CC42165">
        <w:rPr>
          <w:rFonts w:asciiTheme="minorHAnsi" w:hAnsiTheme="minorHAnsi" w:cstheme="minorBidi"/>
          <w:b/>
          <w:bCs/>
          <w:sz w:val="20"/>
          <w:szCs w:val="20"/>
        </w:rPr>
        <w:t>HIRING PAY RANGE:</w:t>
      </w:r>
      <w:r>
        <w:tab/>
      </w:r>
      <w:r w:rsidR="00A05B55" w:rsidRPr="009F1E22">
        <w:rPr>
          <w:sz w:val="20"/>
          <w:szCs w:val="20"/>
        </w:rPr>
        <w:t>$80 - $100 per hour</w:t>
      </w:r>
      <w:r w:rsidR="009F1E22" w:rsidRPr="009F1E22">
        <w:rPr>
          <w:sz w:val="20"/>
          <w:szCs w:val="20"/>
        </w:rPr>
        <w:t>, depending on experience</w:t>
      </w:r>
      <w:r w:rsidR="00000000">
        <w:rPr>
          <w:rFonts w:asciiTheme="minorHAnsi" w:hAnsiTheme="minorHAnsi" w:cstheme="minorHAnsi"/>
          <w:noProof/>
          <w:sz w:val="20"/>
          <w:szCs w:val="20"/>
        </w:rPr>
        <w:pict w14:anchorId="3F96B9EB">
          <v:rect id="_x0000_i1025" style="width:0;height:1.5pt" o:hralign="center" o:hrstd="t" o:hr="t" fillcolor="#a0a0a0" stroked="f"/>
        </w:pict>
      </w:r>
    </w:p>
    <w:p w14:paraId="799343CA" w14:textId="77777777" w:rsidR="00872294" w:rsidRPr="00F775EA" w:rsidRDefault="00872294" w:rsidP="00872294">
      <w:pPr>
        <w:spacing w:after="0" w:line="240" w:lineRule="auto"/>
        <w:rPr>
          <w:b/>
          <w:bCs/>
          <w:sz w:val="20"/>
          <w:szCs w:val="20"/>
        </w:rPr>
      </w:pPr>
      <w:r w:rsidRPr="00F775EA">
        <w:rPr>
          <w:b/>
          <w:bCs/>
          <w:sz w:val="20"/>
          <w:szCs w:val="20"/>
        </w:rPr>
        <w:t>Who we are:</w:t>
      </w:r>
    </w:p>
    <w:p w14:paraId="219C9685" w14:textId="77777777" w:rsidR="00872294" w:rsidRPr="00F775EA" w:rsidRDefault="00872294" w:rsidP="00872294">
      <w:pPr>
        <w:spacing w:after="0" w:line="240" w:lineRule="auto"/>
        <w:textAlignment w:val="baseline"/>
        <w:rPr>
          <w:rFonts w:asciiTheme="minorHAnsi" w:eastAsia="Times New Roman" w:hAnsiTheme="minorHAnsi" w:cstheme="minorHAnsi"/>
          <w:sz w:val="20"/>
          <w:szCs w:val="20"/>
          <w:lang w:val="en"/>
        </w:rPr>
      </w:pPr>
      <w:r w:rsidRPr="00F775EA">
        <w:rPr>
          <w:rFonts w:asciiTheme="minorHAnsi" w:eastAsia="Times New Roman" w:hAnsiTheme="minorHAnsi" w:cstheme="minorHAnsi"/>
          <w:sz w:val="20"/>
          <w:szCs w:val="20"/>
          <w:lang w:val="en"/>
        </w:rPr>
        <w:t>Now in our 12</w:t>
      </w:r>
      <w:r>
        <w:rPr>
          <w:rFonts w:asciiTheme="minorHAnsi" w:eastAsia="Times New Roman" w:hAnsiTheme="minorHAnsi" w:cstheme="minorHAnsi"/>
          <w:sz w:val="20"/>
          <w:szCs w:val="20"/>
          <w:lang w:val="en"/>
        </w:rPr>
        <w:t>1</w:t>
      </w:r>
      <w:r w:rsidRPr="004624F1">
        <w:rPr>
          <w:rFonts w:asciiTheme="minorHAnsi" w:eastAsia="Times New Roman" w:hAnsiTheme="minorHAnsi" w:cstheme="minorHAnsi"/>
          <w:sz w:val="20"/>
          <w:szCs w:val="20"/>
          <w:vertAlign w:val="superscript"/>
          <w:lang w:val="en"/>
        </w:rPr>
        <w:t>st</w:t>
      </w:r>
      <w:r>
        <w:rPr>
          <w:rFonts w:asciiTheme="minorHAnsi" w:eastAsia="Times New Roman" w:hAnsiTheme="minorHAnsi" w:cstheme="minorHAnsi"/>
          <w:sz w:val="20"/>
          <w:szCs w:val="20"/>
          <w:lang w:val="en"/>
        </w:rPr>
        <w:t xml:space="preserve"> </w:t>
      </w:r>
      <w:r w:rsidRPr="00F775EA">
        <w:rPr>
          <w:rFonts w:asciiTheme="minorHAnsi" w:eastAsia="Times New Roman" w:hAnsiTheme="minorHAnsi" w:cstheme="minorHAnsi"/>
          <w:sz w:val="20"/>
          <w:szCs w:val="20"/>
          <w:lang w:val="en"/>
        </w:rPr>
        <w:t xml:space="preserve">year of service to the Charlotte community, Crittenton is a non-profit organization </w:t>
      </w:r>
      <w:r>
        <w:rPr>
          <w:rFonts w:asciiTheme="minorHAnsi" w:eastAsia="Calibri" w:hAnsiTheme="minorHAnsi" w:cstheme="minorHAnsi"/>
          <w:sz w:val="20"/>
          <w:szCs w:val="20"/>
        </w:rPr>
        <w:t xml:space="preserve">whose mission is to empower women and children through education, health, residential care, and supportive services.  We envision ending the generational cycle of poverty and trauma, creating better tomorrows. </w:t>
      </w:r>
      <w:r w:rsidRPr="00F775EA">
        <w:rPr>
          <w:rFonts w:asciiTheme="minorHAnsi" w:eastAsia="Calibri" w:hAnsiTheme="minorHAnsi" w:cstheme="minorHAnsi"/>
          <w:sz w:val="20"/>
          <w:szCs w:val="20"/>
        </w:rPr>
        <w:t xml:space="preserve"> </w:t>
      </w:r>
      <w:r w:rsidRPr="00F775EA">
        <w:rPr>
          <w:rFonts w:asciiTheme="minorHAnsi" w:eastAsia="Times New Roman" w:hAnsiTheme="minorHAnsi" w:cstheme="minorHAnsi"/>
          <w:sz w:val="20"/>
          <w:szCs w:val="20"/>
          <w:lang w:val="en"/>
        </w:rPr>
        <w:t xml:space="preserve">We’re nationally accredited and guided by a trauma-informed model of care to make our clients feel safe, supported, and empowered.  </w:t>
      </w:r>
    </w:p>
    <w:p w14:paraId="0F4722CB" w14:textId="77777777" w:rsidR="00872294" w:rsidRPr="00F775EA" w:rsidRDefault="00872294" w:rsidP="00872294">
      <w:pPr>
        <w:spacing w:after="0" w:line="240" w:lineRule="auto"/>
        <w:jc w:val="center"/>
        <w:textAlignment w:val="baseline"/>
        <w:rPr>
          <w:rFonts w:asciiTheme="minorHAnsi" w:eastAsia="Times New Roman" w:hAnsiTheme="minorHAnsi" w:cstheme="minorHAnsi"/>
          <w:sz w:val="20"/>
          <w:szCs w:val="20"/>
          <w:lang w:val="en"/>
        </w:rPr>
      </w:pPr>
      <w:r w:rsidRPr="00F775EA">
        <w:rPr>
          <w:noProof/>
          <w:sz w:val="20"/>
          <w:szCs w:val="20"/>
        </w:rPr>
        <w:drawing>
          <wp:inline distT="0" distB="0" distL="0" distR="0" wp14:anchorId="7751F91E" wp14:editId="1ECEDCE0">
            <wp:extent cx="2085975" cy="992882"/>
            <wp:effectExtent l="0" t="0" r="0" b="0"/>
            <wp:docPr id="3" name="Picture 3" descr="A building with a parking l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parking lot&#10;&#10;Description automatically generated with low confidence"/>
                    <pic:cNvPicPr/>
                  </pic:nvPicPr>
                  <pic:blipFill rotWithShape="1">
                    <a:blip r:embed="rId9"/>
                    <a:srcRect l="13782" t="4273" r="15385" b="35788"/>
                    <a:stretch/>
                  </pic:blipFill>
                  <pic:spPr bwMode="auto">
                    <a:xfrm>
                      <a:off x="0" y="0"/>
                      <a:ext cx="2138001" cy="1017645"/>
                    </a:xfrm>
                    <a:prstGeom prst="rect">
                      <a:avLst/>
                    </a:prstGeom>
                    <a:ln>
                      <a:noFill/>
                    </a:ln>
                    <a:extLst>
                      <a:ext uri="{53640926-AAD7-44D8-BBD7-CCE9431645EC}">
                        <a14:shadowObscured xmlns:a14="http://schemas.microsoft.com/office/drawing/2010/main"/>
                      </a:ext>
                    </a:extLst>
                  </pic:spPr>
                </pic:pic>
              </a:graphicData>
            </a:graphic>
          </wp:inline>
        </w:drawing>
      </w:r>
    </w:p>
    <w:p w14:paraId="370E7B3F" w14:textId="77777777" w:rsidR="00872294" w:rsidRPr="00F775EA" w:rsidRDefault="00872294" w:rsidP="00872294">
      <w:pPr>
        <w:spacing w:after="0" w:line="240" w:lineRule="auto"/>
        <w:jc w:val="center"/>
        <w:textAlignment w:val="baseline"/>
        <w:rPr>
          <w:rFonts w:asciiTheme="minorHAnsi" w:hAnsiTheme="minorHAnsi" w:cstheme="minorHAnsi"/>
          <w:sz w:val="20"/>
          <w:szCs w:val="20"/>
        </w:rPr>
      </w:pPr>
      <w:r w:rsidRPr="00F775EA">
        <w:rPr>
          <w:rFonts w:asciiTheme="minorHAnsi" w:hAnsiTheme="minorHAnsi" w:cstheme="minorHAnsi"/>
          <w:sz w:val="20"/>
          <w:szCs w:val="20"/>
        </w:rPr>
        <w:t xml:space="preserve">Want to see where you could be working?  </w:t>
      </w:r>
    </w:p>
    <w:p w14:paraId="419AEDE3" w14:textId="77777777" w:rsidR="00872294" w:rsidRDefault="00872294" w:rsidP="00872294">
      <w:pPr>
        <w:spacing w:after="0" w:line="240" w:lineRule="auto"/>
        <w:jc w:val="center"/>
        <w:textAlignment w:val="baseline"/>
        <w:rPr>
          <w:rFonts w:asciiTheme="minorHAnsi" w:hAnsiTheme="minorHAnsi" w:cstheme="minorHAnsi"/>
          <w:sz w:val="20"/>
          <w:szCs w:val="20"/>
        </w:rPr>
      </w:pPr>
      <w:r w:rsidRPr="00F775EA">
        <w:rPr>
          <w:rFonts w:asciiTheme="minorHAnsi" w:hAnsiTheme="minorHAnsi" w:cstheme="minorHAnsi"/>
          <w:sz w:val="20"/>
          <w:szCs w:val="20"/>
        </w:rPr>
        <w:t xml:space="preserve">Head to our website to view a virtual tour of our beautiful new 38,000 square-foot facility!  </w:t>
      </w:r>
    </w:p>
    <w:p w14:paraId="6FA4FAAC" w14:textId="77777777" w:rsidR="00872294" w:rsidRPr="00F775EA" w:rsidRDefault="00872294" w:rsidP="00872294">
      <w:pPr>
        <w:spacing w:after="0" w:line="240" w:lineRule="auto"/>
        <w:jc w:val="center"/>
        <w:textAlignment w:val="baseline"/>
        <w:rPr>
          <w:rFonts w:asciiTheme="minorHAnsi" w:eastAsia="Times New Roman" w:hAnsiTheme="minorHAnsi" w:cstheme="minorHAnsi"/>
          <w:sz w:val="20"/>
          <w:szCs w:val="20"/>
          <w:lang w:val="en"/>
        </w:rPr>
      </w:pPr>
      <w:hyperlink r:id="rId10" w:history="1">
        <w:r w:rsidRPr="0057157E">
          <w:rPr>
            <w:rStyle w:val="Hyperlink"/>
            <w:rFonts w:asciiTheme="minorHAnsi" w:hAnsiTheme="minorHAnsi" w:cstheme="minorHAnsi"/>
            <w:sz w:val="20"/>
            <w:szCs w:val="20"/>
          </w:rPr>
          <w:t>www.crittentonofnc.org</w:t>
        </w:r>
      </w:hyperlink>
    </w:p>
    <w:p w14:paraId="27319731" w14:textId="77777777" w:rsidR="00872294" w:rsidRDefault="00872294" w:rsidP="00872294">
      <w:pPr>
        <w:spacing w:after="0" w:line="240" w:lineRule="auto"/>
        <w:rPr>
          <w:rFonts w:asciiTheme="minorHAnsi" w:hAnsiTheme="minorHAnsi" w:cstheme="minorHAnsi"/>
          <w:b/>
          <w:bCs/>
          <w:sz w:val="20"/>
          <w:szCs w:val="20"/>
        </w:rPr>
      </w:pPr>
      <w:r w:rsidRPr="00F775EA">
        <w:rPr>
          <w:rFonts w:asciiTheme="minorHAnsi" w:hAnsiTheme="minorHAnsi" w:cstheme="minorHAnsi"/>
          <w:b/>
          <w:bCs/>
          <w:sz w:val="20"/>
          <w:szCs w:val="20"/>
        </w:rPr>
        <w:t>Working here:</w:t>
      </w:r>
    </w:p>
    <w:p w14:paraId="200CF585" w14:textId="77777777" w:rsidR="00560180" w:rsidRDefault="00560180" w:rsidP="00872294">
      <w:pPr>
        <w:spacing w:after="0" w:line="240" w:lineRule="auto"/>
        <w:rPr>
          <w:sz w:val="20"/>
          <w:szCs w:val="20"/>
        </w:rPr>
      </w:pPr>
    </w:p>
    <w:p w14:paraId="21214748" w14:textId="66188B34" w:rsidR="00560180" w:rsidRDefault="00352AC9" w:rsidP="00560180">
      <w:pPr>
        <w:spacing w:after="0" w:line="240" w:lineRule="auto"/>
        <w:rPr>
          <w:sz w:val="20"/>
          <w:szCs w:val="20"/>
        </w:rPr>
      </w:pPr>
      <w:r>
        <w:rPr>
          <w:sz w:val="20"/>
          <w:szCs w:val="20"/>
        </w:rPr>
        <w:t xml:space="preserve">The Perinatal Therapist </w:t>
      </w:r>
      <w:r w:rsidRPr="00352AC9">
        <w:rPr>
          <w:sz w:val="20"/>
          <w:szCs w:val="20"/>
        </w:rPr>
        <w:t xml:space="preserve">will focus on addressing issues such as prenatal and postpartum depression, anxiety, birth trauma, grief and loss, relationship dynamics, and adjustment to parenthood. The ideal candidate will have experience in perinatal mental health, a strong understanding of the challenges faced by parents during this life stage, and a compassionate, client-centered approach to therapy. Preference will be given to therapists who are bilingual and have </w:t>
      </w:r>
      <w:r w:rsidR="00E513FA" w:rsidRPr="00352AC9">
        <w:rPr>
          <w:sz w:val="20"/>
          <w:szCs w:val="20"/>
        </w:rPr>
        <w:t>lived</w:t>
      </w:r>
      <w:r w:rsidR="00E513FA">
        <w:rPr>
          <w:sz w:val="20"/>
          <w:szCs w:val="20"/>
        </w:rPr>
        <w:t xml:space="preserve"> experience</w:t>
      </w:r>
      <w:r w:rsidRPr="00352AC9">
        <w:rPr>
          <w:sz w:val="20"/>
          <w:szCs w:val="20"/>
        </w:rPr>
        <w:t xml:space="preserve"> in the foster care system.</w:t>
      </w:r>
      <w:r w:rsidR="00197ECF">
        <w:rPr>
          <w:sz w:val="20"/>
          <w:szCs w:val="20"/>
        </w:rPr>
        <w:t xml:space="preserve">  This is a contract/grant-funded position.</w:t>
      </w:r>
    </w:p>
    <w:p w14:paraId="78376F8C" w14:textId="77777777" w:rsidR="001E00E5" w:rsidRPr="00352AC9" w:rsidRDefault="001E00E5" w:rsidP="00560180">
      <w:pPr>
        <w:spacing w:after="0" w:line="240" w:lineRule="auto"/>
        <w:rPr>
          <w:rFonts w:asciiTheme="minorHAnsi" w:hAnsiTheme="minorHAnsi" w:cstheme="minorHAnsi"/>
          <w:b/>
          <w:bCs/>
          <w:sz w:val="20"/>
          <w:szCs w:val="20"/>
        </w:rPr>
      </w:pPr>
    </w:p>
    <w:p w14:paraId="4DFE140F" w14:textId="4897F447" w:rsidR="00560180" w:rsidRPr="0093370D" w:rsidRDefault="00560180" w:rsidP="00560180">
      <w:pPr>
        <w:spacing w:after="0" w:line="240" w:lineRule="auto"/>
        <w:rPr>
          <w:rFonts w:asciiTheme="minorHAnsi" w:hAnsiTheme="minorHAnsi" w:cstheme="minorBidi"/>
          <w:sz w:val="20"/>
          <w:szCs w:val="20"/>
        </w:rPr>
      </w:pPr>
      <w:r w:rsidRPr="29F2BDCA">
        <w:rPr>
          <w:b/>
          <w:bCs/>
          <w:sz w:val="20"/>
          <w:szCs w:val="20"/>
        </w:rPr>
        <w:t>Specific Duties and Responsibilities:</w:t>
      </w:r>
    </w:p>
    <w:p w14:paraId="6013B45B"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Provide trauma-informed and culturally responsive individual therapy to pregnant individuals and new parents participating in Crittenton’s residential program.</w:t>
      </w:r>
    </w:p>
    <w:p w14:paraId="6EFAEADC"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Offer specialized support for individuals dealing with prenatal and postpartum depression, anxiety, birth trauma, grief, and loss.</w:t>
      </w:r>
    </w:p>
    <w:p w14:paraId="2B10F807"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Conduct intake assessments and develop personalized treatment plans based on the client’s needs and goals.</w:t>
      </w:r>
    </w:p>
    <w:p w14:paraId="4507F2FE"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Support clients in developing coping strategies to manage stress, anxiety, and emotional challenges related to the perinatal period.</w:t>
      </w:r>
    </w:p>
    <w:p w14:paraId="5D01DAEE"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Facilitate group therapy sessions or workshops focused on perinatal mental health, when appropriate.</w:t>
      </w:r>
    </w:p>
    <w:p w14:paraId="2B38C271"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Collaborate with other healthcare providers, including obstetricians, midwives, pediatricians, and other mental health professionals to provide holistic care.</w:t>
      </w:r>
    </w:p>
    <w:p w14:paraId="3B8824B2"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Maintain accurate and up-to-date clinical documentation in accordance with ethical and legal standards.</w:t>
      </w:r>
    </w:p>
    <w:p w14:paraId="70F48A9E"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Develop appropriate diagnostic impressions and treatment plans for all clients in a timely and culturally responsive manner.</w:t>
      </w:r>
    </w:p>
    <w:p w14:paraId="7076B3F3"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lastRenderedPageBreak/>
        <w:t xml:space="preserve">Refer clients to appropriate case management services, in support of client’s optimal functioning. </w:t>
      </w:r>
    </w:p>
    <w:p w14:paraId="14E2687E"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 xml:space="preserve">Document therapeutic services and service delivery via proper client paperwork, initial assessment forms and progress notes, according to agency standards. </w:t>
      </w:r>
    </w:p>
    <w:p w14:paraId="4CCF5CF3"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 xml:space="preserve">Follow agency protocols around typical clinical risk management issues, to minimize risk to the client and to the agency. </w:t>
      </w:r>
    </w:p>
    <w:p w14:paraId="4A2DB270" w14:textId="6B18B06C" w:rsidR="00A71788" w:rsidRPr="002F253E" w:rsidRDefault="00EC2128" w:rsidP="00A71788">
      <w:pPr>
        <w:pStyle w:val="ListParagraph"/>
        <w:numPr>
          <w:ilvl w:val="0"/>
          <w:numId w:val="19"/>
        </w:numPr>
        <w:spacing w:after="0" w:line="240" w:lineRule="auto"/>
        <w:contextualSpacing w:val="0"/>
        <w:rPr>
          <w:sz w:val="20"/>
          <w:szCs w:val="20"/>
        </w:rPr>
      </w:pPr>
      <w:r>
        <w:rPr>
          <w:sz w:val="20"/>
          <w:szCs w:val="20"/>
        </w:rPr>
        <w:t>Able</w:t>
      </w:r>
      <w:r w:rsidR="00A71788" w:rsidRPr="002F253E">
        <w:rPr>
          <w:sz w:val="20"/>
          <w:szCs w:val="20"/>
        </w:rPr>
        <w:t xml:space="preserve"> to work independently as well as collaboratively in a team environment. </w:t>
      </w:r>
    </w:p>
    <w:p w14:paraId="56235C8F"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Obtain necessary Continuing Educations Units (CEUs) in accordance with license/ certification.</w:t>
      </w:r>
    </w:p>
    <w:p w14:paraId="25A2CD0A"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Incorporate trauma-informed care philosophy, practices, and strategies in all activities.</w:t>
      </w:r>
    </w:p>
    <w:p w14:paraId="71A0D278"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 xml:space="preserve">Maintain caseload of up to 12 individual clients. </w:t>
      </w:r>
    </w:p>
    <w:p w14:paraId="41B73DA1"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Complete data collection, data entry, and required reports and other related administrative paperwork in accordance with the program timelines and standards.</w:t>
      </w:r>
    </w:p>
    <w:p w14:paraId="2DC42307"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 xml:space="preserve">Attend internal and external meetings with staff. </w:t>
      </w:r>
    </w:p>
    <w:p w14:paraId="58809FB4"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 xml:space="preserve">Promote, support, and demonstrate Crittenton’s mission, vision, and values through both behavior and job performance and adhere to policies, procedures, and standards on a day-to-day basis. </w:t>
      </w:r>
    </w:p>
    <w:p w14:paraId="597BA643"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 xml:space="preserve">Effectively coordinate client care with other service providers, case managers, and community resources to assure continuity of care as needed. </w:t>
      </w:r>
    </w:p>
    <w:p w14:paraId="77A64B6D"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Stay informed about the latest research, techniques, and resources related to perinatal mental health.</w:t>
      </w:r>
    </w:p>
    <w:p w14:paraId="41A894CD"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Provide crisis intervention when necessary and make appropriate referrals to additional services or resources.</w:t>
      </w:r>
    </w:p>
    <w:p w14:paraId="7B614E37" w14:textId="77777777" w:rsidR="00A71788" w:rsidRPr="002F253E" w:rsidRDefault="00A71788" w:rsidP="00A71788">
      <w:pPr>
        <w:pStyle w:val="ListParagraph"/>
        <w:numPr>
          <w:ilvl w:val="0"/>
          <w:numId w:val="19"/>
        </w:numPr>
        <w:spacing w:after="0" w:line="240" w:lineRule="auto"/>
        <w:contextualSpacing w:val="0"/>
        <w:rPr>
          <w:sz w:val="20"/>
          <w:szCs w:val="20"/>
        </w:rPr>
      </w:pPr>
      <w:r w:rsidRPr="002F253E">
        <w:rPr>
          <w:sz w:val="20"/>
          <w:szCs w:val="20"/>
        </w:rPr>
        <w:t>Adhere to the Code of Ethics as governed by the National Association of Social Workers or the American Counseling Association.</w:t>
      </w:r>
    </w:p>
    <w:p w14:paraId="68693D22" w14:textId="77777777" w:rsidR="00417650" w:rsidRDefault="00417650" w:rsidP="00417650">
      <w:pPr>
        <w:spacing w:after="0" w:line="240" w:lineRule="auto"/>
        <w:rPr>
          <w:rFonts w:asciiTheme="minorHAnsi" w:hAnsiTheme="minorHAnsi" w:cstheme="minorHAnsi"/>
          <w:sz w:val="20"/>
          <w:szCs w:val="20"/>
        </w:rPr>
      </w:pPr>
    </w:p>
    <w:p w14:paraId="1B1F67F3" w14:textId="7E2B650A" w:rsidR="001B70DD" w:rsidRPr="001B70DD" w:rsidRDefault="001B70DD" w:rsidP="00417650">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Qualifications:</w:t>
      </w:r>
    </w:p>
    <w:p w14:paraId="5C24636D" w14:textId="77777777" w:rsidR="004A7DBA" w:rsidRPr="00E560C5" w:rsidRDefault="004A7DBA" w:rsidP="004A7DBA">
      <w:pPr>
        <w:pStyle w:val="ListParagraph"/>
        <w:numPr>
          <w:ilvl w:val="0"/>
          <w:numId w:val="20"/>
        </w:numPr>
        <w:spacing w:after="0" w:line="240" w:lineRule="auto"/>
        <w:rPr>
          <w:sz w:val="20"/>
          <w:szCs w:val="20"/>
        </w:rPr>
      </w:pPr>
      <w:r w:rsidRPr="00E560C5">
        <w:rPr>
          <w:sz w:val="20"/>
          <w:szCs w:val="20"/>
        </w:rPr>
        <w:t>At least 3 years of directly related experience</w:t>
      </w:r>
    </w:p>
    <w:p w14:paraId="7B072921" w14:textId="77777777" w:rsidR="004A7DBA" w:rsidRPr="0044048E" w:rsidRDefault="004A7DBA" w:rsidP="004A7DBA">
      <w:pPr>
        <w:pStyle w:val="pf0"/>
        <w:numPr>
          <w:ilvl w:val="0"/>
          <w:numId w:val="20"/>
        </w:numPr>
        <w:spacing w:before="0" w:beforeAutospacing="0" w:after="0" w:afterAutospacing="0"/>
        <w:rPr>
          <w:rFonts w:ascii="Calibri" w:hAnsi="Calibri" w:cs="Calibri"/>
          <w:sz w:val="20"/>
          <w:szCs w:val="20"/>
        </w:rPr>
      </w:pPr>
      <w:r w:rsidRPr="0044048E">
        <w:rPr>
          <w:rStyle w:val="cf11"/>
          <w:rFonts w:ascii="Calibri" w:hAnsi="Calibri" w:cs="Calibri"/>
          <w:sz w:val="20"/>
          <w:szCs w:val="20"/>
        </w:rPr>
        <w:t>Proven experience working with trauma survivors, particularly foster care youth or young adults.</w:t>
      </w:r>
    </w:p>
    <w:p w14:paraId="5CC1E3B4" w14:textId="77777777" w:rsidR="004A7DBA" w:rsidRPr="0044048E" w:rsidRDefault="004A7DBA" w:rsidP="004A7DBA">
      <w:pPr>
        <w:pStyle w:val="pf0"/>
        <w:numPr>
          <w:ilvl w:val="0"/>
          <w:numId w:val="20"/>
        </w:numPr>
        <w:spacing w:before="0" w:beforeAutospacing="0" w:after="0" w:afterAutospacing="0"/>
        <w:rPr>
          <w:rFonts w:ascii="Calibri" w:hAnsi="Calibri" w:cs="Calibri"/>
          <w:sz w:val="20"/>
          <w:szCs w:val="20"/>
        </w:rPr>
      </w:pPr>
      <w:r w:rsidRPr="0044048E">
        <w:rPr>
          <w:rStyle w:val="cf11"/>
          <w:rFonts w:ascii="Calibri" w:hAnsi="Calibri" w:cs="Calibri"/>
          <w:sz w:val="20"/>
          <w:szCs w:val="20"/>
        </w:rPr>
        <w:t>Training or certification in evidence-based trauma modalities, including DBT, TF-CBT, and MST.</w:t>
      </w:r>
    </w:p>
    <w:p w14:paraId="15494F07" w14:textId="77777777" w:rsidR="004A7DBA" w:rsidRPr="0044048E" w:rsidRDefault="004A7DBA" w:rsidP="004A7DBA">
      <w:pPr>
        <w:pStyle w:val="pf0"/>
        <w:numPr>
          <w:ilvl w:val="0"/>
          <w:numId w:val="20"/>
        </w:numPr>
        <w:spacing w:before="0" w:beforeAutospacing="0" w:after="0" w:afterAutospacing="0"/>
        <w:rPr>
          <w:rFonts w:ascii="Calibri" w:hAnsi="Calibri" w:cs="Calibri"/>
          <w:sz w:val="20"/>
          <w:szCs w:val="20"/>
        </w:rPr>
      </w:pPr>
      <w:r w:rsidRPr="0044048E">
        <w:rPr>
          <w:rStyle w:val="cf11"/>
          <w:rFonts w:ascii="Calibri" w:hAnsi="Calibri" w:cs="Calibri"/>
          <w:sz w:val="20"/>
          <w:szCs w:val="20"/>
        </w:rPr>
        <w:t>Strong understanding of cultural humility and the ability to work with diverse populations.</w:t>
      </w:r>
    </w:p>
    <w:p w14:paraId="386982D4" w14:textId="77777777" w:rsidR="004A7DBA" w:rsidRPr="0044048E" w:rsidRDefault="004A7DBA" w:rsidP="004A7DBA">
      <w:pPr>
        <w:pStyle w:val="pf0"/>
        <w:numPr>
          <w:ilvl w:val="0"/>
          <w:numId w:val="20"/>
        </w:numPr>
        <w:spacing w:before="0" w:beforeAutospacing="0" w:after="0" w:afterAutospacing="0"/>
        <w:rPr>
          <w:rFonts w:ascii="Calibri" w:hAnsi="Calibri" w:cs="Calibri"/>
          <w:sz w:val="20"/>
          <w:szCs w:val="20"/>
        </w:rPr>
      </w:pPr>
      <w:r w:rsidRPr="0044048E">
        <w:rPr>
          <w:rStyle w:val="cf11"/>
          <w:rFonts w:ascii="Calibri" w:hAnsi="Calibri" w:cs="Calibri"/>
          <w:sz w:val="20"/>
          <w:szCs w:val="20"/>
        </w:rPr>
        <w:t>Experience addressing behavioral challenges, trauma, and independent living skills development.</w:t>
      </w:r>
    </w:p>
    <w:p w14:paraId="42CCDD33" w14:textId="77777777" w:rsidR="004A7DBA" w:rsidRDefault="004A7DBA" w:rsidP="004A7DBA">
      <w:pPr>
        <w:pStyle w:val="pf0"/>
        <w:numPr>
          <w:ilvl w:val="0"/>
          <w:numId w:val="20"/>
        </w:numPr>
        <w:spacing w:before="0" w:beforeAutospacing="0" w:after="0" w:afterAutospacing="0"/>
        <w:rPr>
          <w:rStyle w:val="cf11"/>
          <w:rFonts w:ascii="Calibri" w:hAnsi="Calibri" w:cs="Calibri"/>
          <w:sz w:val="20"/>
          <w:szCs w:val="20"/>
        </w:rPr>
      </w:pPr>
      <w:r w:rsidRPr="0044048E">
        <w:rPr>
          <w:rStyle w:val="cf11"/>
          <w:rFonts w:ascii="Calibri" w:hAnsi="Calibri" w:cs="Calibri"/>
          <w:sz w:val="20"/>
          <w:szCs w:val="20"/>
        </w:rPr>
        <w:t>Ability to work independently and collaboratively in a team environment.</w:t>
      </w:r>
    </w:p>
    <w:p w14:paraId="484ED3BB" w14:textId="77777777" w:rsidR="004A7DBA" w:rsidRPr="005D6717" w:rsidRDefault="004A7DBA" w:rsidP="004A7DBA">
      <w:pPr>
        <w:pStyle w:val="ListParagraph"/>
        <w:numPr>
          <w:ilvl w:val="0"/>
          <w:numId w:val="23"/>
        </w:numPr>
        <w:spacing w:after="0" w:line="240" w:lineRule="auto"/>
        <w:rPr>
          <w:sz w:val="20"/>
          <w:szCs w:val="20"/>
        </w:rPr>
      </w:pPr>
      <w:r w:rsidRPr="005D6717">
        <w:rPr>
          <w:sz w:val="20"/>
          <w:szCs w:val="20"/>
        </w:rPr>
        <w:t>Must have clean driving record and valid driver license</w:t>
      </w:r>
    </w:p>
    <w:p w14:paraId="131D7D7C" w14:textId="77777777" w:rsidR="004A7DBA" w:rsidRPr="005D6717" w:rsidRDefault="004A7DBA" w:rsidP="004A7DBA">
      <w:pPr>
        <w:pStyle w:val="ListParagraph"/>
        <w:numPr>
          <w:ilvl w:val="0"/>
          <w:numId w:val="23"/>
        </w:numPr>
        <w:spacing w:after="0" w:line="240" w:lineRule="auto"/>
        <w:rPr>
          <w:sz w:val="20"/>
          <w:szCs w:val="20"/>
        </w:rPr>
      </w:pPr>
      <w:r w:rsidRPr="005D6717">
        <w:rPr>
          <w:sz w:val="20"/>
          <w:szCs w:val="20"/>
        </w:rPr>
        <w:t>Commitment to Crittenton’s mission, vision, and values</w:t>
      </w:r>
    </w:p>
    <w:p w14:paraId="6D63BBA3" w14:textId="77777777" w:rsidR="004A7DBA" w:rsidRPr="001239BD" w:rsidRDefault="004A7DBA" w:rsidP="004A7DBA">
      <w:pPr>
        <w:pStyle w:val="ListParagraph"/>
        <w:numPr>
          <w:ilvl w:val="0"/>
          <w:numId w:val="23"/>
        </w:numPr>
        <w:spacing w:after="0" w:line="240" w:lineRule="auto"/>
      </w:pPr>
      <w:r w:rsidRPr="005D6717">
        <w:rPr>
          <w:sz w:val="20"/>
          <w:szCs w:val="20"/>
        </w:rPr>
        <w:t>Must pass background check and drug screening (</w:t>
      </w:r>
      <w:r w:rsidRPr="005D6717">
        <w:rPr>
          <w:b/>
          <w:sz w:val="20"/>
          <w:szCs w:val="20"/>
        </w:rPr>
        <w:t xml:space="preserve">answering “yes” to having a conviction(s) does </w:t>
      </w:r>
      <w:r w:rsidRPr="005D6717">
        <w:rPr>
          <w:b/>
          <w:sz w:val="20"/>
          <w:szCs w:val="20"/>
          <w:u w:val="single"/>
        </w:rPr>
        <w:t>not</w:t>
      </w:r>
      <w:r w:rsidRPr="005D6717">
        <w:rPr>
          <w:b/>
          <w:sz w:val="20"/>
          <w:szCs w:val="20"/>
        </w:rPr>
        <w:t xml:space="preserve"> automatically disqualify you from employment. The nature of the offense, date of occurrence, and the job for which you are applying are also considered)</w:t>
      </w:r>
    </w:p>
    <w:p w14:paraId="262241E5" w14:textId="77777777" w:rsidR="004A7DBA" w:rsidRPr="005D6717" w:rsidRDefault="004A7DBA" w:rsidP="004A7DBA">
      <w:pPr>
        <w:pStyle w:val="ListParagraph"/>
        <w:spacing w:after="0" w:line="240" w:lineRule="auto"/>
      </w:pPr>
    </w:p>
    <w:p w14:paraId="0B46B467" w14:textId="77777777" w:rsidR="004A7DBA" w:rsidRPr="0044048E" w:rsidRDefault="004A7DBA" w:rsidP="004A7DBA">
      <w:pPr>
        <w:pStyle w:val="pf0"/>
        <w:spacing w:before="0" w:beforeAutospacing="0" w:after="0" w:afterAutospacing="0"/>
        <w:rPr>
          <w:rFonts w:ascii="Calibri" w:hAnsi="Calibri" w:cs="Calibri"/>
          <w:sz w:val="20"/>
          <w:szCs w:val="20"/>
        </w:rPr>
      </w:pPr>
      <w:r w:rsidRPr="0044048E">
        <w:rPr>
          <w:rStyle w:val="cf21"/>
          <w:rFonts w:ascii="Calibri" w:eastAsiaTheme="majorEastAsia" w:hAnsi="Calibri" w:cs="Calibri"/>
          <w:sz w:val="20"/>
          <w:szCs w:val="20"/>
        </w:rPr>
        <w:t>Preferred Qualifications:</w:t>
      </w:r>
    </w:p>
    <w:p w14:paraId="32838E76" w14:textId="77777777" w:rsidR="004A7DBA" w:rsidRPr="0044048E" w:rsidRDefault="004A7DBA" w:rsidP="004A7DBA">
      <w:pPr>
        <w:pStyle w:val="pf0"/>
        <w:numPr>
          <w:ilvl w:val="0"/>
          <w:numId w:val="22"/>
        </w:numPr>
        <w:spacing w:before="0" w:beforeAutospacing="0" w:after="0" w:afterAutospacing="0"/>
        <w:rPr>
          <w:rFonts w:ascii="Calibri" w:hAnsi="Calibri" w:cs="Calibri"/>
          <w:sz w:val="20"/>
          <w:szCs w:val="20"/>
        </w:rPr>
      </w:pPr>
      <w:r w:rsidRPr="0044048E">
        <w:rPr>
          <w:rStyle w:val="cf11"/>
          <w:rFonts w:ascii="Calibri" w:hAnsi="Calibri" w:cs="Calibri"/>
          <w:sz w:val="20"/>
          <w:szCs w:val="20"/>
        </w:rPr>
        <w:t>Lived experience with the foster care system.</w:t>
      </w:r>
    </w:p>
    <w:p w14:paraId="7BFD23CC" w14:textId="77777777" w:rsidR="004A7DBA" w:rsidRPr="0044048E" w:rsidRDefault="004A7DBA" w:rsidP="004A7DBA">
      <w:pPr>
        <w:pStyle w:val="pf0"/>
        <w:numPr>
          <w:ilvl w:val="0"/>
          <w:numId w:val="22"/>
        </w:numPr>
        <w:spacing w:before="0" w:beforeAutospacing="0" w:after="0" w:afterAutospacing="0"/>
        <w:rPr>
          <w:rFonts w:ascii="Calibri" w:hAnsi="Calibri" w:cs="Calibri"/>
          <w:sz w:val="20"/>
          <w:szCs w:val="20"/>
        </w:rPr>
      </w:pPr>
      <w:r w:rsidRPr="0044048E">
        <w:rPr>
          <w:rStyle w:val="cf11"/>
          <w:rFonts w:ascii="Calibri" w:hAnsi="Calibri" w:cs="Calibri"/>
          <w:sz w:val="20"/>
          <w:szCs w:val="20"/>
        </w:rPr>
        <w:t>Additional training in substance use treatment or co-occurring disorders.</w:t>
      </w:r>
    </w:p>
    <w:p w14:paraId="39534EA2" w14:textId="77777777" w:rsidR="004A7DBA" w:rsidRPr="003D2DBE" w:rsidRDefault="004A7DBA" w:rsidP="004A7DBA">
      <w:pPr>
        <w:pStyle w:val="pf0"/>
        <w:numPr>
          <w:ilvl w:val="0"/>
          <w:numId w:val="22"/>
        </w:numPr>
        <w:spacing w:before="0" w:beforeAutospacing="0" w:after="0" w:afterAutospacing="0"/>
        <w:rPr>
          <w:rFonts w:ascii="Calibri" w:hAnsi="Calibri" w:cs="Calibri"/>
          <w:sz w:val="20"/>
          <w:szCs w:val="20"/>
        </w:rPr>
      </w:pPr>
      <w:r w:rsidRPr="0044048E">
        <w:rPr>
          <w:rStyle w:val="cf11"/>
          <w:rFonts w:ascii="Calibri" w:hAnsi="Calibri" w:cs="Calibri"/>
          <w:sz w:val="20"/>
          <w:szCs w:val="20"/>
        </w:rPr>
        <w:t>Experience with data collection and outcome reporting in therapeutic settings.</w:t>
      </w:r>
    </w:p>
    <w:p w14:paraId="4BFC6AB4" w14:textId="77777777" w:rsidR="004A7DBA" w:rsidRPr="00417650" w:rsidRDefault="004A7DBA" w:rsidP="004A7DBA">
      <w:pPr>
        <w:spacing w:after="0" w:line="240" w:lineRule="auto"/>
        <w:rPr>
          <w:rFonts w:asciiTheme="minorHAnsi" w:hAnsiTheme="minorHAnsi" w:cstheme="minorHAnsi"/>
          <w:sz w:val="20"/>
          <w:szCs w:val="20"/>
        </w:rPr>
      </w:pPr>
    </w:p>
    <w:p w14:paraId="2D964AAB" w14:textId="77777777" w:rsidR="004A7DBA" w:rsidRPr="00417650" w:rsidRDefault="004A7DBA" w:rsidP="004A7DBA">
      <w:pPr>
        <w:spacing w:after="0" w:line="240" w:lineRule="auto"/>
        <w:rPr>
          <w:rFonts w:asciiTheme="minorHAnsi" w:hAnsiTheme="minorHAnsi" w:cstheme="minorHAnsi"/>
          <w:b/>
          <w:sz w:val="20"/>
          <w:szCs w:val="20"/>
        </w:rPr>
      </w:pPr>
      <w:r w:rsidRPr="00417650">
        <w:rPr>
          <w:rFonts w:asciiTheme="minorHAnsi" w:hAnsiTheme="minorHAnsi" w:cstheme="minorHAnsi"/>
          <w:b/>
          <w:sz w:val="20"/>
          <w:szCs w:val="20"/>
        </w:rPr>
        <w:t>Education:</w:t>
      </w:r>
    </w:p>
    <w:p w14:paraId="79BB3C56" w14:textId="77777777" w:rsidR="004A7DBA" w:rsidRPr="0044048E" w:rsidRDefault="004A7DBA" w:rsidP="004A7DBA">
      <w:pPr>
        <w:pStyle w:val="pf0"/>
        <w:numPr>
          <w:ilvl w:val="0"/>
          <w:numId w:val="20"/>
        </w:numPr>
        <w:spacing w:before="0" w:beforeAutospacing="0" w:after="0" w:afterAutospacing="0"/>
        <w:rPr>
          <w:rFonts w:ascii="Calibri" w:hAnsi="Calibri" w:cs="Calibri"/>
          <w:sz w:val="20"/>
          <w:szCs w:val="20"/>
        </w:rPr>
      </w:pPr>
      <w:r w:rsidRPr="0044048E">
        <w:rPr>
          <w:rStyle w:val="cf11"/>
          <w:rFonts w:ascii="Calibri" w:hAnsi="Calibri" w:cs="Calibri"/>
          <w:sz w:val="20"/>
          <w:szCs w:val="20"/>
        </w:rPr>
        <w:t>Master’s degree or higher in Social Work, Counseling, Psychology, or related field.</w:t>
      </w:r>
    </w:p>
    <w:p w14:paraId="1F06B49E" w14:textId="77777777" w:rsidR="004A7DBA" w:rsidRPr="0044048E" w:rsidRDefault="004A7DBA" w:rsidP="004A7DBA">
      <w:pPr>
        <w:pStyle w:val="pf0"/>
        <w:numPr>
          <w:ilvl w:val="0"/>
          <w:numId w:val="20"/>
        </w:numPr>
        <w:spacing w:before="0" w:beforeAutospacing="0" w:after="0" w:afterAutospacing="0"/>
        <w:rPr>
          <w:rFonts w:ascii="Calibri" w:hAnsi="Calibri" w:cs="Calibri"/>
          <w:sz w:val="20"/>
          <w:szCs w:val="20"/>
        </w:rPr>
      </w:pPr>
      <w:r w:rsidRPr="0044048E">
        <w:rPr>
          <w:rStyle w:val="cf11"/>
          <w:rFonts w:ascii="Calibri" w:hAnsi="Calibri" w:cs="Calibri"/>
          <w:sz w:val="20"/>
          <w:szCs w:val="20"/>
        </w:rPr>
        <w:t>Current licensure (LCSW, LCAS, LPC, LMFT, or equivalent) in the state of North Carolina.</w:t>
      </w:r>
    </w:p>
    <w:p w14:paraId="32B1DEDB" w14:textId="75FC2B04" w:rsidR="00A30747" w:rsidRPr="001A1DBF" w:rsidRDefault="00A30747" w:rsidP="00E344E6">
      <w:pPr>
        <w:spacing w:after="0" w:line="240" w:lineRule="auto"/>
        <w:rPr>
          <w:rFonts w:asciiTheme="minorHAnsi" w:eastAsia="Times New Roman" w:hAnsiTheme="minorHAnsi" w:cstheme="minorHAnsi"/>
          <w:sz w:val="20"/>
          <w:szCs w:val="20"/>
        </w:rPr>
      </w:pPr>
    </w:p>
    <w:sectPr w:rsidR="00A30747" w:rsidRPr="001A1DBF" w:rsidSect="00B512BC">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FFB09" w14:textId="77777777" w:rsidR="00C842AE" w:rsidRDefault="00C842AE" w:rsidP="007E3524">
      <w:pPr>
        <w:spacing w:after="0" w:line="240" w:lineRule="auto"/>
      </w:pPr>
      <w:r>
        <w:separator/>
      </w:r>
    </w:p>
  </w:endnote>
  <w:endnote w:type="continuationSeparator" w:id="0">
    <w:p w14:paraId="5D97056A" w14:textId="77777777" w:rsidR="00C842AE" w:rsidRDefault="00C842AE" w:rsidP="007E3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7E9C6" w14:textId="77777777" w:rsidR="00C842AE" w:rsidRDefault="00C842AE" w:rsidP="007E3524">
      <w:pPr>
        <w:spacing w:after="0" w:line="240" w:lineRule="auto"/>
      </w:pPr>
      <w:r>
        <w:separator/>
      </w:r>
    </w:p>
  </w:footnote>
  <w:footnote w:type="continuationSeparator" w:id="0">
    <w:p w14:paraId="16766CA4" w14:textId="77777777" w:rsidR="00C842AE" w:rsidRDefault="00C842AE" w:rsidP="007E3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F2EE4"/>
    <w:multiLevelType w:val="hybridMultilevel"/>
    <w:tmpl w:val="4C5AAE0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407D0D"/>
    <w:multiLevelType w:val="hybridMultilevel"/>
    <w:tmpl w:val="7CB8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A2841"/>
    <w:multiLevelType w:val="hybridMultilevel"/>
    <w:tmpl w:val="1F0C7FA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39E284F"/>
    <w:multiLevelType w:val="hybridMultilevel"/>
    <w:tmpl w:val="1ED66F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75351A9"/>
    <w:multiLevelType w:val="hybridMultilevel"/>
    <w:tmpl w:val="FB92BC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B17F1"/>
    <w:multiLevelType w:val="hybridMultilevel"/>
    <w:tmpl w:val="4064A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662AC"/>
    <w:multiLevelType w:val="hybridMultilevel"/>
    <w:tmpl w:val="85D4901C"/>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3771205C"/>
    <w:multiLevelType w:val="hybridMultilevel"/>
    <w:tmpl w:val="4D32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2769B7"/>
    <w:multiLevelType w:val="multilevel"/>
    <w:tmpl w:val="AAA0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1A02EB"/>
    <w:multiLevelType w:val="hybridMultilevel"/>
    <w:tmpl w:val="30524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A07AB"/>
    <w:multiLevelType w:val="multilevel"/>
    <w:tmpl w:val="B0A8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1D0078"/>
    <w:multiLevelType w:val="hybridMultilevel"/>
    <w:tmpl w:val="4D98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20D69"/>
    <w:multiLevelType w:val="hybridMultilevel"/>
    <w:tmpl w:val="4AAE6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0E20C9"/>
    <w:multiLevelType w:val="hybridMultilevel"/>
    <w:tmpl w:val="CA5016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44AC2"/>
    <w:multiLevelType w:val="hybridMultilevel"/>
    <w:tmpl w:val="D048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C7AAE"/>
    <w:multiLevelType w:val="hybridMultilevel"/>
    <w:tmpl w:val="9A5E92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18B5162"/>
    <w:multiLevelType w:val="hybridMultilevel"/>
    <w:tmpl w:val="59E418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66F9A"/>
    <w:multiLevelType w:val="multilevel"/>
    <w:tmpl w:val="8BBE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40688B"/>
    <w:multiLevelType w:val="hybridMultilevel"/>
    <w:tmpl w:val="CADCE12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48E6EC2"/>
    <w:multiLevelType w:val="multilevel"/>
    <w:tmpl w:val="C1DA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D43CB"/>
    <w:multiLevelType w:val="hybridMultilevel"/>
    <w:tmpl w:val="E6248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F71FC"/>
    <w:multiLevelType w:val="multilevel"/>
    <w:tmpl w:val="29D4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61411E"/>
    <w:multiLevelType w:val="hybridMultilevel"/>
    <w:tmpl w:val="D122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961550">
    <w:abstractNumId w:val="5"/>
  </w:num>
  <w:num w:numId="2" w16cid:durableId="1903521621">
    <w:abstractNumId w:val="20"/>
  </w:num>
  <w:num w:numId="3" w16cid:durableId="1767116612">
    <w:abstractNumId w:val="3"/>
  </w:num>
  <w:num w:numId="4" w16cid:durableId="2021883653">
    <w:abstractNumId w:val="2"/>
  </w:num>
  <w:num w:numId="5" w16cid:durableId="332421397">
    <w:abstractNumId w:val="18"/>
  </w:num>
  <w:num w:numId="6" w16cid:durableId="383255646">
    <w:abstractNumId w:val="21"/>
  </w:num>
  <w:num w:numId="7" w16cid:durableId="1067917269">
    <w:abstractNumId w:val="10"/>
  </w:num>
  <w:num w:numId="8" w16cid:durableId="1426927081">
    <w:abstractNumId w:val="8"/>
  </w:num>
  <w:num w:numId="9" w16cid:durableId="1075205085">
    <w:abstractNumId w:val="19"/>
  </w:num>
  <w:num w:numId="10" w16cid:durableId="327287814">
    <w:abstractNumId w:val="11"/>
  </w:num>
  <w:num w:numId="11" w16cid:durableId="725026831">
    <w:abstractNumId w:val="7"/>
  </w:num>
  <w:num w:numId="12" w16cid:durableId="803275137">
    <w:abstractNumId w:val="17"/>
  </w:num>
  <w:num w:numId="13" w16cid:durableId="681972177">
    <w:abstractNumId w:val="6"/>
  </w:num>
  <w:num w:numId="14" w16cid:durableId="752901044">
    <w:abstractNumId w:val="15"/>
  </w:num>
  <w:num w:numId="15" w16cid:durableId="817111931">
    <w:abstractNumId w:val="13"/>
  </w:num>
  <w:num w:numId="16" w16cid:durableId="504513507">
    <w:abstractNumId w:val="0"/>
  </w:num>
  <w:num w:numId="17" w16cid:durableId="995572838">
    <w:abstractNumId w:val="16"/>
  </w:num>
  <w:num w:numId="18" w16cid:durableId="778725126">
    <w:abstractNumId w:val="4"/>
  </w:num>
  <w:num w:numId="19" w16cid:durableId="1315179499">
    <w:abstractNumId w:val="14"/>
  </w:num>
  <w:num w:numId="20" w16cid:durableId="249894297">
    <w:abstractNumId w:val="9"/>
  </w:num>
  <w:num w:numId="21" w16cid:durableId="904680999">
    <w:abstractNumId w:val="12"/>
  </w:num>
  <w:num w:numId="22" w16cid:durableId="1045132228">
    <w:abstractNumId w:val="22"/>
  </w:num>
  <w:num w:numId="23" w16cid:durableId="1247693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524"/>
    <w:rsid w:val="00003F02"/>
    <w:rsid w:val="00013158"/>
    <w:rsid w:val="00022F49"/>
    <w:rsid w:val="000A3FF1"/>
    <w:rsid w:val="000B0E7C"/>
    <w:rsid w:val="000D2E48"/>
    <w:rsid w:val="000F4B30"/>
    <w:rsid w:val="001218E5"/>
    <w:rsid w:val="001410E6"/>
    <w:rsid w:val="00160897"/>
    <w:rsid w:val="00175C5C"/>
    <w:rsid w:val="00186DF9"/>
    <w:rsid w:val="00186E48"/>
    <w:rsid w:val="00197ECF"/>
    <w:rsid w:val="001A1DBF"/>
    <w:rsid w:val="001B70DD"/>
    <w:rsid w:val="001C135B"/>
    <w:rsid w:val="001E00E5"/>
    <w:rsid w:val="001E6CC4"/>
    <w:rsid w:val="001F1E2A"/>
    <w:rsid w:val="002017D5"/>
    <w:rsid w:val="002044B4"/>
    <w:rsid w:val="00227330"/>
    <w:rsid w:val="002566BA"/>
    <w:rsid w:val="002627AC"/>
    <w:rsid w:val="002728EC"/>
    <w:rsid w:val="002C4E21"/>
    <w:rsid w:val="00302041"/>
    <w:rsid w:val="00315C29"/>
    <w:rsid w:val="00344861"/>
    <w:rsid w:val="00351703"/>
    <w:rsid w:val="00352AC9"/>
    <w:rsid w:val="00383443"/>
    <w:rsid w:val="003A7B86"/>
    <w:rsid w:val="004016C4"/>
    <w:rsid w:val="00417650"/>
    <w:rsid w:val="00435CFC"/>
    <w:rsid w:val="004A7DBA"/>
    <w:rsid w:val="004D2E55"/>
    <w:rsid w:val="004D35E7"/>
    <w:rsid w:val="004E7807"/>
    <w:rsid w:val="00537C20"/>
    <w:rsid w:val="0054007F"/>
    <w:rsid w:val="00543A0F"/>
    <w:rsid w:val="005571E7"/>
    <w:rsid w:val="00560180"/>
    <w:rsid w:val="00561361"/>
    <w:rsid w:val="005A1C66"/>
    <w:rsid w:val="005B7A54"/>
    <w:rsid w:val="005D0F27"/>
    <w:rsid w:val="006051CE"/>
    <w:rsid w:val="00687E2E"/>
    <w:rsid w:val="006D7E2D"/>
    <w:rsid w:val="006E2317"/>
    <w:rsid w:val="006F2E74"/>
    <w:rsid w:val="00701C2D"/>
    <w:rsid w:val="0072286A"/>
    <w:rsid w:val="00747F3E"/>
    <w:rsid w:val="00760977"/>
    <w:rsid w:val="007933E4"/>
    <w:rsid w:val="007962B3"/>
    <w:rsid w:val="007C0F3B"/>
    <w:rsid w:val="007E3524"/>
    <w:rsid w:val="007E4FA5"/>
    <w:rsid w:val="00806A1A"/>
    <w:rsid w:val="0083031F"/>
    <w:rsid w:val="00835AFB"/>
    <w:rsid w:val="00836758"/>
    <w:rsid w:val="00857FAF"/>
    <w:rsid w:val="00872294"/>
    <w:rsid w:val="008B07D3"/>
    <w:rsid w:val="009274CE"/>
    <w:rsid w:val="00954896"/>
    <w:rsid w:val="009606B0"/>
    <w:rsid w:val="00980288"/>
    <w:rsid w:val="0099412D"/>
    <w:rsid w:val="009945BF"/>
    <w:rsid w:val="009B150A"/>
    <w:rsid w:val="009B5683"/>
    <w:rsid w:val="009D06B9"/>
    <w:rsid w:val="009F1E22"/>
    <w:rsid w:val="009F57AC"/>
    <w:rsid w:val="00A05B55"/>
    <w:rsid w:val="00A20ADF"/>
    <w:rsid w:val="00A30288"/>
    <w:rsid w:val="00A30747"/>
    <w:rsid w:val="00A71788"/>
    <w:rsid w:val="00A86223"/>
    <w:rsid w:val="00AD0483"/>
    <w:rsid w:val="00AD1DED"/>
    <w:rsid w:val="00AD64C0"/>
    <w:rsid w:val="00AD65A1"/>
    <w:rsid w:val="00AE035E"/>
    <w:rsid w:val="00AF0B38"/>
    <w:rsid w:val="00B01E6D"/>
    <w:rsid w:val="00B417F9"/>
    <w:rsid w:val="00B512BC"/>
    <w:rsid w:val="00B63DF9"/>
    <w:rsid w:val="00B71F7C"/>
    <w:rsid w:val="00B8193A"/>
    <w:rsid w:val="00B92C07"/>
    <w:rsid w:val="00C07EC3"/>
    <w:rsid w:val="00C842AE"/>
    <w:rsid w:val="00C84F7E"/>
    <w:rsid w:val="00C8539B"/>
    <w:rsid w:val="00D14BAE"/>
    <w:rsid w:val="00D22AC0"/>
    <w:rsid w:val="00D514CE"/>
    <w:rsid w:val="00D91CBD"/>
    <w:rsid w:val="00D96CF6"/>
    <w:rsid w:val="00DB0F54"/>
    <w:rsid w:val="00DD4EAD"/>
    <w:rsid w:val="00E113D5"/>
    <w:rsid w:val="00E12F5E"/>
    <w:rsid w:val="00E149F5"/>
    <w:rsid w:val="00E344E6"/>
    <w:rsid w:val="00E412FA"/>
    <w:rsid w:val="00E513FA"/>
    <w:rsid w:val="00E5505D"/>
    <w:rsid w:val="00E560C5"/>
    <w:rsid w:val="00E61D55"/>
    <w:rsid w:val="00E800E9"/>
    <w:rsid w:val="00E81843"/>
    <w:rsid w:val="00EC2128"/>
    <w:rsid w:val="00EF360C"/>
    <w:rsid w:val="00F35224"/>
    <w:rsid w:val="00F55E80"/>
    <w:rsid w:val="00F67DF3"/>
    <w:rsid w:val="00F903A8"/>
    <w:rsid w:val="00FB1C14"/>
    <w:rsid w:val="00FC5CC4"/>
    <w:rsid w:val="00FC7147"/>
    <w:rsid w:val="00FD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D07EF"/>
  <w15:docId w15:val="{DD8B2521-C492-495E-8D4D-92BFA0F01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524"/>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524"/>
    <w:pPr>
      <w:ind w:left="720"/>
      <w:contextualSpacing/>
    </w:pPr>
  </w:style>
  <w:style w:type="paragraph" w:styleId="NormalWeb">
    <w:name w:val="Normal (Web)"/>
    <w:basedOn w:val="Normal"/>
    <w:uiPriority w:val="99"/>
    <w:unhideWhenUsed/>
    <w:rsid w:val="007E35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3524"/>
  </w:style>
  <w:style w:type="character" w:styleId="Strong">
    <w:name w:val="Strong"/>
    <w:basedOn w:val="DefaultParagraphFont"/>
    <w:uiPriority w:val="22"/>
    <w:qFormat/>
    <w:rsid w:val="007E3524"/>
    <w:rPr>
      <w:b/>
      <w:bCs/>
    </w:rPr>
  </w:style>
  <w:style w:type="character" w:styleId="Hyperlink">
    <w:name w:val="Hyperlink"/>
    <w:basedOn w:val="DefaultParagraphFont"/>
    <w:uiPriority w:val="99"/>
    <w:unhideWhenUsed/>
    <w:rsid w:val="007E3524"/>
    <w:rPr>
      <w:color w:val="0000FF" w:themeColor="hyperlink"/>
      <w:u w:val="single"/>
    </w:rPr>
  </w:style>
  <w:style w:type="paragraph" w:styleId="Header">
    <w:name w:val="header"/>
    <w:basedOn w:val="Normal"/>
    <w:link w:val="HeaderChar"/>
    <w:uiPriority w:val="99"/>
    <w:unhideWhenUsed/>
    <w:rsid w:val="007E3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524"/>
    <w:rPr>
      <w:rFonts w:ascii="Calibri" w:hAnsi="Calibri" w:cs="Calibri"/>
    </w:rPr>
  </w:style>
  <w:style w:type="paragraph" w:styleId="Footer">
    <w:name w:val="footer"/>
    <w:basedOn w:val="Normal"/>
    <w:link w:val="FooterChar"/>
    <w:uiPriority w:val="99"/>
    <w:unhideWhenUsed/>
    <w:rsid w:val="007E3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524"/>
    <w:rPr>
      <w:rFonts w:ascii="Calibri" w:hAnsi="Calibri" w:cs="Calibri"/>
    </w:rPr>
  </w:style>
  <w:style w:type="paragraph" w:styleId="BalloonText">
    <w:name w:val="Balloon Text"/>
    <w:basedOn w:val="Normal"/>
    <w:link w:val="BalloonTextChar"/>
    <w:uiPriority w:val="99"/>
    <w:semiHidden/>
    <w:unhideWhenUsed/>
    <w:rsid w:val="00B512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BC"/>
    <w:rPr>
      <w:rFonts w:ascii="Tahoma" w:hAnsi="Tahoma" w:cs="Tahoma"/>
      <w:sz w:val="16"/>
      <w:szCs w:val="16"/>
    </w:rPr>
  </w:style>
  <w:style w:type="paragraph" w:customStyle="1" w:styleId="paragraph">
    <w:name w:val="paragraph"/>
    <w:basedOn w:val="Normal"/>
    <w:rsid w:val="009606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606B0"/>
  </w:style>
  <w:style w:type="character" w:customStyle="1" w:styleId="eop">
    <w:name w:val="eop"/>
    <w:basedOn w:val="DefaultParagraphFont"/>
    <w:rsid w:val="009606B0"/>
  </w:style>
  <w:style w:type="paragraph" w:customStyle="1" w:styleId="pf0">
    <w:name w:val="pf0"/>
    <w:basedOn w:val="Normal"/>
    <w:rsid w:val="00E34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E344E6"/>
    <w:rPr>
      <w:rFonts w:ascii="Segoe UI" w:hAnsi="Segoe UI" w:cs="Segoe UI" w:hint="default"/>
      <w:sz w:val="18"/>
      <w:szCs w:val="18"/>
    </w:rPr>
  </w:style>
  <w:style w:type="character" w:customStyle="1" w:styleId="cf21">
    <w:name w:val="cf21"/>
    <w:basedOn w:val="DefaultParagraphFont"/>
    <w:rsid w:val="004A7DB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777642">
      <w:bodyDiv w:val="1"/>
      <w:marLeft w:val="0"/>
      <w:marRight w:val="0"/>
      <w:marTop w:val="100"/>
      <w:marBottom w:val="100"/>
      <w:divBdr>
        <w:top w:val="none" w:sz="0" w:space="0" w:color="auto"/>
        <w:left w:val="none" w:sz="0" w:space="0" w:color="auto"/>
        <w:bottom w:val="none" w:sz="0" w:space="0" w:color="auto"/>
        <w:right w:val="none" w:sz="0" w:space="0" w:color="auto"/>
      </w:divBdr>
      <w:divsChild>
        <w:div w:id="1822653550">
          <w:marLeft w:val="0"/>
          <w:marRight w:val="0"/>
          <w:marTop w:val="100"/>
          <w:marBottom w:val="100"/>
          <w:divBdr>
            <w:top w:val="none" w:sz="0" w:space="0" w:color="auto"/>
            <w:left w:val="none" w:sz="0" w:space="0" w:color="auto"/>
            <w:bottom w:val="none" w:sz="0" w:space="0" w:color="auto"/>
            <w:right w:val="none" w:sz="0" w:space="0" w:color="auto"/>
          </w:divBdr>
          <w:divsChild>
            <w:div w:id="1752775240">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 w:id="1155336772">
      <w:bodyDiv w:val="1"/>
      <w:marLeft w:val="0"/>
      <w:marRight w:val="0"/>
      <w:marTop w:val="100"/>
      <w:marBottom w:val="100"/>
      <w:divBdr>
        <w:top w:val="none" w:sz="0" w:space="0" w:color="auto"/>
        <w:left w:val="none" w:sz="0" w:space="0" w:color="auto"/>
        <w:bottom w:val="none" w:sz="0" w:space="0" w:color="auto"/>
        <w:right w:val="none" w:sz="0" w:space="0" w:color="auto"/>
      </w:divBdr>
      <w:divsChild>
        <w:div w:id="1844936431">
          <w:marLeft w:val="0"/>
          <w:marRight w:val="0"/>
          <w:marTop w:val="100"/>
          <w:marBottom w:val="100"/>
          <w:divBdr>
            <w:top w:val="none" w:sz="0" w:space="0" w:color="auto"/>
            <w:left w:val="none" w:sz="0" w:space="0" w:color="auto"/>
            <w:bottom w:val="none" w:sz="0" w:space="0" w:color="auto"/>
            <w:right w:val="none" w:sz="0" w:space="0" w:color="auto"/>
          </w:divBdr>
          <w:divsChild>
            <w:div w:id="1373530976">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 w:id="1612973102">
      <w:bodyDiv w:val="1"/>
      <w:marLeft w:val="0"/>
      <w:marRight w:val="0"/>
      <w:marTop w:val="100"/>
      <w:marBottom w:val="100"/>
      <w:divBdr>
        <w:top w:val="none" w:sz="0" w:space="0" w:color="auto"/>
        <w:left w:val="none" w:sz="0" w:space="0" w:color="auto"/>
        <w:bottom w:val="none" w:sz="0" w:space="0" w:color="auto"/>
        <w:right w:val="none" w:sz="0" w:space="0" w:color="auto"/>
      </w:divBdr>
      <w:divsChild>
        <w:div w:id="1196309504">
          <w:marLeft w:val="0"/>
          <w:marRight w:val="0"/>
          <w:marTop w:val="100"/>
          <w:marBottom w:val="100"/>
          <w:divBdr>
            <w:top w:val="none" w:sz="0" w:space="0" w:color="auto"/>
            <w:left w:val="none" w:sz="0" w:space="0" w:color="auto"/>
            <w:bottom w:val="none" w:sz="0" w:space="0" w:color="auto"/>
            <w:right w:val="none" w:sz="0" w:space="0" w:color="auto"/>
          </w:divBdr>
          <w:divsChild>
            <w:div w:id="2128423864">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 w:id="1640307062">
      <w:bodyDiv w:val="1"/>
      <w:marLeft w:val="0"/>
      <w:marRight w:val="0"/>
      <w:marTop w:val="0"/>
      <w:marBottom w:val="0"/>
      <w:divBdr>
        <w:top w:val="none" w:sz="0" w:space="0" w:color="auto"/>
        <w:left w:val="none" w:sz="0" w:space="0" w:color="auto"/>
        <w:bottom w:val="none" w:sz="0" w:space="0" w:color="auto"/>
        <w:right w:val="none" w:sz="0" w:space="0" w:color="auto"/>
      </w:divBdr>
    </w:div>
    <w:div w:id="2049404228">
      <w:bodyDiv w:val="1"/>
      <w:marLeft w:val="0"/>
      <w:marRight w:val="0"/>
      <w:marTop w:val="0"/>
      <w:marBottom w:val="0"/>
      <w:divBdr>
        <w:top w:val="none" w:sz="0" w:space="0" w:color="auto"/>
        <w:left w:val="none" w:sz="0" w:space="0" w:color="auto"/>
        <w:bottom w:val="none" w:sz="0" w:space="0" w:color="auto"/>
        <w:right w:val="none" w:sz="0" w:space="0" w:color="auto"/>
      </w:divBdr>
      <w:divsChild>
        <w:div w:id="1439175606">
          <w:marLeft w:val="0"/>
          <w:marRight w:val="0"/>
          <w:marTop w:val="0"/>
          <w:marBottom w:val="0"/>
          <w:divBdr>
            <w:top w:val="none" w:sz="0" w:space="0" w:color="auto"/>
            <w:left w:val="none" w:sz="0" w:space="0" w:color="auto"/>
            <w:bottom w:val="none" w:sz="0" w:space="0" w:color="auto"/>
            <w:right w:val="none" w:sz="0" w:space="0" w:color="auto"/>
          </w:divBdr>
        </w:div>
        <w:div w:id="674186306">
          <w:marLeft w:val="0"/>
          <w:marRight w:val="0"/>
          <w:marTop w:val="0"/>
          <w:marBottom w:val="0"/>
          <w:divBdr>
            <w:top w:val="none" w:sz="0" w:space="0" w:color="auto"/>
            <w:left w:val="none" w:sz="0" w:space="0" w:color="auto"/>
            <w:bottom w:val="none" w:sz="0" w:space="0" w:color="auto"/>
            <w:right w:val="none" w:sz="0" w:space="0" w:color="auto"/>
          </w:divBdr>
        </w:div>
        <w:div w:id="1140342062">
          <w:marLeft w:val="0"/>
          <w:marRight w:val="0"/>
          <w:marTop w:val="0"/>
          <w:marBottom w:val="0"/>
          <w:divBdr>
            <w:top w:val="none" w:sz="0" w:space="0" w:color="auto"/>
            <w:left w:val="none" w:sz="0" w:space="0" w:color="auto"/>
            <w:bottom w:val="none" w:sz="0" w:space="0" w:color="auto"/>
            <w:right w:val="none" w:sz="0" w:space="0" w:color="auto"/>
          </w:divBdr>
        </w:div>
        <w:div w:id="432824475">
          <w:marLeft w:val="0"/>
          <w:marRight w:val="0"/>
          <w:marTop w:val="0"/>
          <w:marBottom w:val="0"/>
          <w:divBdr>
            <w:top w:val="none" w:sz="0" w:space="0" w:color="auto"/>
            <w:left w:val="none" w:sz="0" w:space="0" w:color="auto"/>
            <w:bottom w:val="none" w:sz="0" w:space="0" w:color="auto"/>
            <w:right w:val="none" w:sz="0" w:space="0" w:color="auto"/>
          </w:divBdr>
        </w:div>
        <w:div w:id="1156536727">
          <w:marLeft w:val="0"/>
          <w:marRight w:val="0"/>
          <w:marTop w:val="0"/>
          <w:marBottom w:val="0"/>
          <w:divBdr>
            <w:top w:val="none" w:sz="0" w:space="0" w:color="auto"/>
            <w:left w:val="none" w:sz="0" w:space="0" w:color="auto"/>
            <w:bottom w:val="none" w:sz="0" w:space="0" w:color="auto"/>
            <w:right w:val="none" w:sz="0" w:space="0" w:color="auto"/>
          </w:divBdr>
        </w:div>
        <w:div w:id="346638839">
          <w:marLeft w:val="0"/>
          <w:marRight w:val="0"/>
          <w:marTop w:val="0"/>
          <w:marBottom w:val="0"/>
          <w:divBdr>
            <w:top w:val="none" w:sz="0" w:space="0" w:color="auto"/>
            <w:left w:val="none" w:sz="0" w:space="0" w:color="auto"/>
            <w:bottom w:val="none" w:sz="0" w:space="0" w:color="auto"/>
            <w:right w:val="none" w:sz="0" w:space="0" w:color="auto"/>
          </w:divBdr>
        </w:div>
        <w:div w:id="760025070">
          <w:marLeft w:val="0"/>
          <w:marRight w:val="0"/>
          <w:marTop w:val="0"/>
          <w:marBottom w:val="0"/>
          <w:divBdr>
            <w:top w:val="none" w:sz="0" w:space="0" w:color="auto"/>
            <w:left w:val="none" w:sz="0" w:space="0" w:color="auto"/>
            <w:bottom w:val="none" w:sz="0" w:space="0" w:color="auto"/>
            <w:right w:val="none" w:sz="0" w:space="0" w:color="auto"/>
          </w:divBdr>
        </w:div>
        <w:div w:id="743256646">
          <w:marLeft w:val="0"/>
          <w:marRight w:val="0"/>
          <w:marTop w:val="0"/>
          <w:marBottom w:val="0"/>
          <w:divBdr>
            <w:top w:val="none" w:sz="0" w:space="0" w:color="auto"/>
            <w:left w:val="none" w:sz="0" w:space="0" w:color="auto"/>
            <w:bottom w:val="none" w:sz="0" w:space="0" w:color="auto"/>
            <w:right w:val="none" w:sz="0" w:space="0" w:color="auto"/>
          </w:divBdr>
        </w:div>
        <w:div w:id="1226723722">
          <w:marLeft w:val="0"/>
          <w:marRight w:val="0"/>
          <w:marTop w:val="0"/>
          <w:marBottom w:val="0"/>
          <w:divBdr>
            <w:top w:val="none" w:sz="0" w:space="0" w:color="auto"/>
            <w:left w:val="none" w:sz="0" w:space="0" w:color="auto"/>
            <w:bottom w:val="none" w:sz="0" w:space="0" w:color="auto"/>
            <w:right w:val="none" w:sz="0" w:space="0" w:color="auto"/>
          </w:divBdr>
        </w:div>
        <w:div w:id="1228032519">
          <w:marLeft w:val="0"/>
          <w:marRight w:val="0"/>
          <w:marTop w:val="0"/>
          <w:marBottom w:val="0"/>
          <w:divBdr>
            <w:top w:val="none" w:sz="0" w:space="0" w:color="auto"/>
            <w:left w:val="none" w:sz="0" w:space="0" w:color="auto"/>
            <w:bottom w:val="none" w:sz="0" w:space="0" w:color="auto"/>
            <w:right w:val="none" w:sz="0" w:space="0" w:color="auto"/>
          </w:divBdr>
        </w:div>
      </w:divsChild>
    </w:div>
    <w:div w:id="2107919710">
      <w:bodyDiv w:val="1"/>
      <w:marLeft w:val="0"/>
      <w:marRight w:val="0"/>
      <w:marTop w:val="100"/>
      <w:marBottom w:val="100"/>
      <w:divBdr>
        <w:top w:val="none" w:sz="0" w:space="0" w:color="auto"/>
        <w:left w:val="none" w:sz="0" w:space="0" w:color="auto"/>
        <w:bottom w:val="none" w:sz="0" w:space="0" w:color="auto"/>
        <w:right w:val="none" w:sz="0" w:space="0" w:color="auto"/>
      </w:divBdr>
      <w:divsChild>
        <w:div w:id="1588880835">
          <w:marLeft w:val="0"/>
          <w:marRight w:val="0"/>
          <w:marTop w:val="100"/>
          <w:marBottom w:val="100"/>
          <w:divBdr>
            <w:top w:val="none" w:sz="0" w:space="0" w:color="auto"/>
            <w:left w:val="none" w:sz="0" w:space="0" w:color="auto"/>
            <w:bottom w:val="none" w:sz="0" w:space="0" w:color="auto"/>
            <w:right w:val="none" w:sz="0" w:space="0" w:color="auto"/>
          </w:divBdr>
          <w:divsChild>
            <w:div w:id="1189220846">
              <w:marLeft w:val="0"/>
              <w:marRight w:val="0"/>
              <w:marTop w:val="225"/>
              <w:marBottom w:val="0"/>
              <w:divBdr>
                <w:top w:val="single" w:sz="6" w:space="11" w:color="BABABA"/>
                <w:left w:val="single" w:sz="6" w:space="11" w:color="BABABA"/>
                <w:bottom w:val="single" w:sz="6" w:space="11" w:color="BABABA"/>
                <w:right w:val="single" w:sz="6" w:space="11" w:color="BABAB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rittentonofnc.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ADDE0-01BF-4F8A-BB5C-8977A258A812}">
  <ds:schemaRefs>
    <ds:schemaRef ds:uri="http://schemas.openxmlformats.org/officeDocument/2006/bibliography"/>
  </ds:schemaRefs>
</ds:datastoreItem>
</file>

<file path=docMetadata/LabelInfo.xml><?xml version="1.0" encoding="utf-8"?>
<clbl:labelList xmlns:clbl="http://schemas.microsoft.com/office/2020/mipLabelMetadata">
  <clbl:label id="{f85eb5a8-79e0-4180-a5ed-790e0ca8069b}" enabled="0" method="" siteId="{f85eb5a8-79e0-4180-a5ed-790e0ca8069b}" removed="1"/>
</clbl:labelList>
</file>

<file path=docProps/app.xml><?xml version="1.0" encoding="utf-8"?>
<Properties xmlns="http://schemas.openxmlformats.org/officeDocument/2006/extended-properties" xmlns:vt="http://schemas.openxmlformats.org/officeDocument/2006/docPropsVTypes">
  <Template>Normal</Template>
  <TotalTime>37</TotalTime>
  <Pages>2</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Lee</dc:creator>
  <cp:lastModifiedBy>Amanda  Rougeux</cp:lastModifiedBy>
  <cp:revision>33</cp:revision>
  <cp:lastPrinted>2014-06-27T20:02:00Z</cp:lastPrinted>
  <dcterms:created xsi:type="dcterms:W3CDTF">2024-12-10T18:02:00Z</dcterms:created>
  <dcterms:modified xsi:type="dcterms:W3CDTF">2024-12-12T17:13:00Z</dcterms:modified>
</cp:coreProperties>
</file>